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96" w:rsidRDefault="00354BEF" w:rsidP="00E07E33">
      <w:pPr>
        <w:pStyle w:val="Cmsor1"/>
        <w:ind w:left="360"/>
        <w:contextualSpacing w:val="0"/>
        <w:jc w:val="center"/>
      </w:pPr>
      <w:r>
        <w:t>Felhívás</w:t>
      </w:r>
    </w:p>
    <w:p w:rsidR="00180696" w:rsidRDefault="00B12232" w:rsidP="00E07E3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354BEF">
        <w:rPr>
          <w:sz w:val="32"/>
          <w:szCs w:val="32"/>
        </w:rPr>
        <w:t>II. Iskolapszichológus Vándorgyűlés</w:t>
      </w:r>
    </w:p>
    <w:p w:rsidR="00180696" w:rsidRDefault="00434384" w:rsidP="00E07E3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12232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B12232">
        <w:rPr>
          <w:sz w:val="32"/>
          <w:szCs w:val="32"/>
        </w:rPr>
        <w:t>október</w:t>
      </w:r>
      <w:r>
        <w:rPr>
          <w:sz w:val="32"/>
          <w:szCs w:val="32"/>
        </w:rPr>
        <w:t xml:space="preserve"> 1</w:t>
      </w:r>
      <w:r w:rsidR="00B12232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B12232">
        <w:rPr>
          <w:sz w:val="32"/>
          <w:szCs w:val="32"/>
        </w:rPr>
        <w:t>18</w:t>
      </w:r>
      <w:r>
        <w:rPr>
          <w:sz w:val="32"/>
          <w:szCs w:val="32"/>
        </w:rPr>
        <w:t>.</w:t>
      </w:r>
      <w:r w:rsidR="00354BEF">
        <w:rPr>
          <w:sz w:val="32"/>
          <w:szCs w:val="32"/>
        </w:rPr>
        <w:t xml:space="preserve"> </w:t>
      </w:r>
      <w:r w:rsidR="00B12232">
        <w:rPr>
          <w:sz w:val="32"/>
          <w:szCs w:val="32"/>
        </w:rPr>
        <w:t>Budapest</w:t>
      </w:r>
    </w:p>
    <w:p w:rsidR="00180696" w:rsidRDefault="00262577">
      <w:r w:rsidRPr="00262577">
        <w:rPr>
          <w:noProof/>
        </w:rPr>
        <w:drawing>
          <wp:anchor distT="0" distB="0" distL="114300" distR="114300" simplePos="0" relativeHeight="251660288" behindDoc="0" locked="0" layoutInCell="1" allowOverlap="1" wp14:anchorId="46DFA5CE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933575" cy="1327150"/>
            <wp:effectExtent l="0" t="0" r="9525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696" w:rsidRDefault="00354BEF" w:rsidP="005B37E4">
      <w:pPr>
        <w:spacing w:after="120"/>
      </w:pPr>
      <w:r>
        <w:t>Kedves Kollégák!</w:t>
      </w:r>
    </w:p>
    <w:p w:rsidR="00180696" w:rsidRDefault="00262577" w:rsidP="0037795F">
      <w:pPr>
        <w:spacing w:after="0" w:line="276" w:lineRule="auto"/>
        <w:jc w:val="both"/>
      </w:pPr>
      <w:r>
        <w:t xml:space="preserve">Már harmadik alkalommal rendezzük meg az </w:t>
      </w:r>
      <w:r w:rsidR="00354BEF">
        <w:t>Iskolapszichológus vándorgyűlés</w:t>
      </w:r>
      <w:r>
        <w:t xml:space="preserve">t, ezúttal a helyszín Budapest. A PPK Kazinczy utcai épülete ad otthont a rendezvénynek. </w:t>
      </w:r>
    </w:p>
    <w:p w:rsidR="00180696" w:rsidRDefault="00354BEF">
      <w:pPr>
        <w:spacing w:after="0" w:line="276" w:lineRule="auto"/>
        <w:jc w:val="both"/>
      </w:pPr>
      <w:r>
        <w:rPr>
          <w:b/>
        </w:rPr>
        <w:t>A program</w:t>
      </w:r>
      <w:r>
        <w:t xml:space="preserve"> az </w:t>
      </w:r>
      <w:proofErr w:type="spellStart"/>
      <w:r>
        <w:t>előző</w:t>
      </w:r>
      <w:r w:rsidR="00262577">
        <w:t>ek</w:t>
      </w:r>
      <w:r>
        <w:t>h</w:t>
      </w:r>
      <w:r w:rsidR="00262577">
        <w:t>e</w:t>
      </w:r>
      <w:r>
        <w:t>z</w:t>
      </w:r>
      <w:proofErr w:type="spellEnd"/>
      <w:r>
        <w:t xml:space="preserve"> hasonlóan plenáris előadásokból</w:t>
      </w:r>
      <w:r w:rsidR="00262577">
        <w:t xml:space="preserve"> </w:t>
      </w:r>
      <w:r>
        <w:t>és műhelyekből áll, ahol bevált jó gyakorlatokat, valamint különböző módszereket lehet megismerni, kipróbálni</w:t>
      </w:r>
      <w:r w:rsidR="00262577">
        <w:t>, de lesz újdonság is a programok közt</w:t>
      </w:r>
      <w:r w:rsidR="00E07E33">
        <w:t>, mert a</w:t>
      </w:r>
      <w:r>
        <w:t>z idén tervezünk egy fórumot is, ahol az Iskolapszichológia aktuális kérdéseivel kapcso</w:t>
      </w:r>
      <w:r w:rsidR="00434384">
        <w:t xml:space="preserve">latban tehettek fel </w:t>
      </w:r>
      <w:proofErr w:type="gramStart"/>
      <w:r w:rsidR="00434384">
        <w:t>kérdéseket</w:t>
      </w:r>
      <w:bookmarkStart w:id="0" w:name="_GoBack"/>
      <w:bookmarkEnd w:id="0"/>
      <w:proofErr w:type="gramEnd"/>
      <w:r w:rsidR="00262577">
        <w:t xml:space="preserve"> </w:t>
      </w:r>
      <w:r w:rsidR="00E07E33">
        <w:t>valamint</w:t>
      </w:r>
      <w:r w:rsidR="00262577">
        <w:t xml:space="preserve"> egy </w:t>
      </w:r>
      <w:proofErr w:type="spellStart"/>
      <w:r w:rsidR="00262577">
        <w:t>word</w:t>
      </w:r>
      <w:proofErr w:type="spellEnd"/>
      <w:r w:rsidR="00262577">
        <w:t xml:space="preserve">-cafét, ahol </w:t>
      </w:r>
      <w:r w:rsidR="00295FF4">
        <w:t>aktuális iskolát érintő dilemmákról gondolkodunk közösen, esetleg vitatkozunk is.</w:t>
      </w:r>
    </w:p>
    <w:p w:rsidR="00906474" w:rsidRDefault="00354BEF" w:rsidP="00B5753A">
      <w:pPr>
        <w:jc w:val="both"/>
      </w:pPr>
      <w:r>
        <w:t xml:space="preserve">A Vándorgyűlés lehetőséget nyújt </w:t>
      </w:r>
      <w:r>
        <w:rPr>
          <w:b/>
        </w:rPr>
        <w:t>szakmai fejlődésre, tapasztalatcserére</w:t>
      </w:r>
      <w:r>
        <w:t xml:space="preserve"> és nem utolsó sorban szakmai és személyes </w:t>
      </w:r>
      <w:r>
        <w:rPr>
          <w:b/>
        </w:rPr>
        <w:t>kapcsolatok</w:t>
      </w:r>
      <w:r>
        <w:t xml:space="preserve"> kialakítására, ápolására. Erre </w:t>
      </w:r>
      <w:r w:rsidR="00E07E33">
        <w:t xml:space="preserve">nem kevésbé </w:t>
      </w:r>
      <w:r>
        <w:t xml:space="preserve">a kávészünetekben, valamint az esti fogadáson </w:t>
      </w:r>
      <w:r w:rsidR="00E07E33">
        <w:t xml:space="preserve">is </w:t>
      </w:r>
      <w:r>
        <w:t xml:space="preserve">nyílik lehetőség. A két napos program </w:t>
      </w:r>
      <w:r w:rsidR="00295FF4">
        <w:t xml:space="preserve">ezúttal is határozott téma köré szerveződik, </w:t>
      </w:r>
      <w:r w:rsidR="00906474">
        <w:t xml:space="preserve">idén: </w:t>
      </w:r>
      <w:r w:rsidR="00906474" w:rsidRPr="00906474">
        <w:rPr>
          <w:i/>
        </w:rPr>
        <w:t>Fókuszban az érzelmek és társas kapcsolatok</w:t>
      </w:r>
    </w:p>
    <w:p w:rsidR="00180696" w:rsidRDefault="00295FF4" w:rsidP="00B5753A">
      <w:pPr>
        <w:spacing w:after="0" w:line="276" w:lineRule="auto"/>
        <w:jc w:val="both"/>
      </w:pPr>
      <w:r>
        <w:t xml:space="preserve">A műhelyek a ti közreműködésetekkel zajlik majd, ezért </w:t>
      </w:r>
      <w:r w:rsidR="00354BEF">
        <w:t>örömmel váru</w:t>
      </w:r>
      <w:r>
        <w:t>n</w:t>
      </w:r>
      <w:r w:rsidR="00354BEF">
        <w:t>k</w:t>
      </w:r>
      <w:r>
        <w:t xml:space="preserve"> és kérünk is</w:t>
      </w:r>
      <w:r w:rsidR="00354BEF">
        <w:t xml:space="preserve"> </w:t>
      </w:r>
      <w:r w:rsidR="00434384">
        <w:t xml:space="preserve">jelentkezőket műhelyek tartására </w:t>
      </w:r>
      <w:r w:rsidR="00354BEF">
        <w:t xml:space="preserve">az alábbi e-mail címre: </w:t>
      </w:r>
      <w:bookmarkStart w:id="1" w:name="_Hlk12599982"/>
      <w:r w:rsidR="00EE108D">
        <w:rPr>
          <w:color w:val="5E9EA1"/>
          <w:u w:val="single"/>
        </w:rPr>
        <w:fldChar w:fldCharType="begin"/>
      </w:r>
      <w:r w:rsidR="00EE108D">
        <w:rPr>
          <w:color w:val="5E9EA1"/>
          <w:u w:val="single"/>
        </w:rPr>
        <w:instrText xml:space="preserve"> HYPERLINK "mailto:</w:instrText>
      </w:r>
      <w:r w:rsidR="00EE108D" w:rsidRPr="00EE108D">
        <w:rPr>
          <w:color w:val="5E9EA1"/>
          <w:u w:val="single"/>
        </w:rPr>
        <w:instrText>ip.vandorgyules2019@gmail.com</w:instrText>
      </w:r>
      <w:r w:rsidR="00EE108D">
        <w:rPr>
          <w:color w:val="5E9EA1"/>
          <w:u w:val="single"/>
        </w:rPr>
        <w:instrText xml:space="preserve">" </w:instrText>
      </w:r>
      <w:r w:rsidR="00EE108D">
        <w:rPr>
          <w:color w:val="5E9EA1"/>
          <w:u w:val="single"/>
        </w:rPr>
        <w:fldChar w:fldCharType="separate"/>
      </w:r>
      <w:r w:rsidR="00EE108D" w:rsidRPr="00827157">
        <w:rPr>
          <w:rStyle w:val="Hiperhivatkozs"/>
        </w:rPr>
        <w:t>ip.vandorgyules2019@gmail.com</w:t>
      </w:r>
      <w:r w:rsidR="00EE108D">
        <w:rPr>
          <w:color w:val="5E9EA1"/>
          <w:u w:val="single"/>
        </w:rPr>
        <w:fldChar w:fldCharType="end"/>
      </w:r>
      <w:bookmarkEnd w:id="1"/>
    </w:p>
    <w:p w:rsidR="00180696" w:rsidRDefault="00180696">
      <w:pPr>
        <w:spacing w:after="0" w:line="276" w:lineRule="auto"/>
        <w:jc w:val="both"/>
        <w:rPr>
          <w:b/>
        </w:rPr>
      </w:pPr>
    </w:p>
    <w:p w:rsidR="00180696" w:rsidRDefault="00354BEF">
      <w:pPr>
        <w:spacing w:after="0" w:line="276" w:lineRule="auto"/>
        <w:jc w:val="both"/>
        <w:rPr>
          <w:b/>
        </w:rPr>
      </w:pPr>
      <w:bookmarkStart w:id="2" w:name="_gjdgxs" w:colFirst="0" w:colLast="0"/>
      <w:bookmarkEnd w:id="2"/>
      <w:r>
        <w:rPr>
          <w:b/>
        </w:rPr>
        <w:t xml:space="preserve">Ízelítő a tervezett programból: </w:t>
      </w:r>
    </w:p>
    <w:p w:rsidR="00180696" w:rsidRDefault="00B5753A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az érzelmi intelligencia fejlesztése; hogyan vezessünk személyiség. és közösségfejlesztő gyakorlatokat; szociometria a mutatókon túl; </w:t>
      </w:r>
      <w:proofErr w:type="spellStart"/>
      <w:r>
        <w:t>bullying</w:t>
      </w:r>
      <w:proofErr w:type="spellEnd"/>
      <w:r>
        <w:t xml:space="preserve"> prevenció az óvodában és az iskolában</w:t>
      </w:r>
    </w:p>
    <w:p w:rsidR="00180696" w:rsidRDefault="00354BEF">
      <w:pPr>
        <w:spacing w:after="0" w:line="276" w:lineRule="auto"/>
        <w:jc w:val="both"/>
      </w:pPr>
      <w:r>
        <w:t>A programra online lehet majd regisztrálni, a</w:t>
      </w:r>
      <w:r w:rsidR="00434384">
        <w:t xml:space="preserve"> hamarosan megnyíló felületen.</w:t>
      </w:r>
    </w:p>
    <w:p w:rsidR="00180696" w:rsidRDefault="00354BEF" w:rsidP="00E07E33">
      <w:pPr>
        <w:spacing w:after="0" w:line="240" w:lineRule="auto"/>
        <w:jc w:val="both"/>
      </w:pPr>
      <w:r>
        <w:rPr>
          <w:b/>
        </w:rPr>
        <w:t>A részvételi díj</w:t>
      </w:r>
      <w:r>
        <w:t>: 8500</w:t>
      </w:r>
      <w:r w:rsidR="00434384">
        <w:t xml:space="preserve"> </w:t>
      </w:r>
      <w:r>
        <w:t>Ft, amely tartalmazza a részvétel és a fogadás költség</w:t>
      </w:r>
      <w:r w:rsidR="00434384">
        <w:t>ei</w:t>
      </w:r>
      <w:r>
        <w:t xml:space="preserve">t is. A részvételi díjat a regisztrációval együtt az MPT számlájára lehet </w:t>
      </w:r>
      <w:r w:rsidR="00E07E33">
        <w:t xml:space="preserve">majd </w:t>
      </w:r>
      <w:r>
        <w:t xml:space="preserve">átutalással befizetni. A befizetésről </w:t>
      </w:r>
      <w:r w:rsidR="00434384">
        <w:t>módotok van</w:t>
      </w:r>
      <w:r>
        <w:t xml:space="preserve"> számlát kérni, hogy az hivatalosan elszámolható legyen. A részvételről </w:t>
      </w:r>
      <w:r w:rsidR="00B5753A">
        <w:t xml:space="preserve">igazolást </w:t>
      </w:r>
      <w:r>
        <w:t>állítunk ki</w:t>
      </w:r>
      <w:r w:rsidR="00B5753A">
        <w:t>, a részvétel beszámítható a kötelező továbbképzésekbe</w:t>
      </w:r>
      <w:r>
        <w:t xml:space="preserve">. </w:t>
      </w:r>
    </w:p>
    <w:p w:rsidR="00180696" w:rsidRDefault="00354BEF" w:rsidP="00E07E33">
      <w:pPr>
        <w:pStyle w:val="Cmsor1"/>
        <w:spacing w:after="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>Minden érdeklődőt szeretettel várunk!</w:t>
      </w:r>
    </w:p>
    <w:tbl>
      <w:tblPr>
        <w:tblStyle w:val="a"/>
        <w:tblW w:w="92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477"/>
        <w:gridCol w:w="2871"/>
        <w:gridCol w:w="2871"/>
      </w:tblGrid>
      <w:tr w:rsidR="00180696" w:rsidRPr="00E07E33" w:rsidTr="006B6FEC">
        <w:trPr>
          <w:trHeight w:val="820"/>
          <w:jc w:val="center"/>
        </w:trPr>
        <w:tc>
          <w:tcPr>
            <w:tcW w:w="3477" w:type="dxa"/>
          </w:tcPr>
          <w:p w:rsidR="00180696" w:rsidRDefault="00CC49F8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Dr. Szabó Éva</w:t>
            </w:r>
            <w:r w:rsidR="00354BEF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 </w:t>
            </w:r>
          </w:p>
          <w:p w:rsidR="00180696" w:rsidRDefault="00354BEF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M</w:t>
            </w:r>
            <w:r w:rsidR="00434384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PT</w:t>
            </w: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 IP Szekció</w:t>
            </w:r>
            <w:r w:rsidR="00CC49F8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 elnök</w:t>
            </w:r>
          </w:p>
          <w:p w:rsidR="00180696" w:rsidRDefault="00CC49F8" w:rsidP="00CC49F8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Dél-Alföldi Iskolapszichológiai Módszertani Bázis vezető</w:t>
            </w:r>
          </w:p>
        </w:tc>
        <w:tc>
          <w:tcPr>
            <w:tcW w:w="2871" w:type="dxa"/>
          </w:tcPr>
          <w:p w:rsidR="00180696" w:rsidRDefault="00CC49F8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Dr. </w:t>
            </w:r>
            <w:r w:rsidR="00354BEF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N. Kollár Katalin</w:t>
            </w:r>
          </w:p>
          <w:p w:rsidR="00180696" w:rsidRDefault="00354BEF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Országos Iskolapszichológus Módszertani </w:t>
            </w:r>
            <w:r w:rsidR="0007700B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B</w:t>
            </w: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ázis vezető</w:t>
            </w:r>
          </w:p>
        </w:tc>
        <w:tc>
          <w:tcPr>
            <w:tcW w:w="2871" w:type="dxa"/>
          </w:tcPr>
          <w:p w:rsidR="00180696" w:rsidRPr="00E07E33" w:rsidRDefault="00CC49F8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 w:rsidRPr="00E07E33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Páskuné Dr. Kiss Judit</w:t>
            </w:r>
          </w:p>
          <w:p w:rsidR="00CC49F8" w:rsidRPr="00E07E33" w:rsidRDefault="006B6FEC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 w:rsidRPr="00E07E33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Kelet-magyarországi Iskolapszichológiai Módszertani Bázis </w:t>
            </w:r>
            <w:r w:rsidR="00CC49F8" w:rsidRPr="00E07E33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vezető</w:t>
            </w:r>
          </w:p>
        </w:tc>
      </w:tr>
      <w:tr w:rsidR="00180696" w:rsidTr="006B6FEC">
        <w:trPr>
          <w:trHeight w:val="951"/>
          <w:jc w:val="center"/>
        </w:trPr>
        <w:tc>
          <w:tcPr>
            <w:tcW w:w="3477" w:type="dxa"/>
          </w:tcPr>
          <w:p w:rsidR="00180696" w:rsidRDefault="00180696">
            <w:pPr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</w:p>
        </w:tc>
        <w:tc>
          <w:tcPr>
            <w:tcW w:w="2871" w:type="dxa"/>
          </w:tcPr>
          <w:p w:rsidR="006B6FEC" w:rsidRDefault="006B6FEC" w:rsidP="00CC49F8">
            <w:pPr>
              <w:ind w:left="0"/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</w:p>
          <w:p w:rsidR="00180696" w:rsidRDefault="00CC49F8" w:rsidP="00B5753A">
            <w:pPr>
              <w:ind w:left="0"/>
              <w:jc w:val="center"/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Szervező: </w:t>
            </w:r>
            <w:r w:rsidR="0007700B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Országos Iskolapszichológus Módszertani Bázis</w:t>
            </w:r>
            <w:r w:rsidR="00B5753A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 </w:t>
            </w:r>
            <w:r w:rsidR="0007700B"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>ELTE PPK</w:t>
            </w:r>
            <w:r>
              <w:rPr>
                <w:rFonts w:ascii="Libre Baskerville" w:eastAsia="Libre Baskerville" w:hAnsi="Libre Baskerville" w:cs="Libre Baskervil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</w:tcPr>
          <w:p w:rsidR="00180696" w:rsidRPr="00724963" w:rsidRDefault="00180696">
            <w:pPr>
              <w:rPr>
                <w:rFonts w:ascii="Libre Baskerville" w:eastAsia="Libre Baskerville" w:hAnsi="Libre Baskerville" w:cs="Libre Baskerville"/>
                <w:i/>
                <w:sz w:val="18"/>
                <w:szCs w:val="18"/>
                <w:highlight w:val="yellow"/>
              </w:rPr>
            </w:pPr>
          </w:p>
        </w:tc>
      </w:tr>
    </w:tbl>
    <w:p w:rsidR="00180696" w:rsidRDefault="00180696"/>
    <w:sectPr w:rsidR="00180696">
      <w:footerReference w:type="default" r:id="rId8"/>
      <w:footerReference w:type="first" r:id="rId9"/>
      <w:pgSz w:w="11907" w:h="16839"/>
      <w:pgMar w:top="1267" w:right="1339" w:bottom="1339" w:left="1339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74" w:rsidRDefault="00EE7F74">
      <w:pPr>
        <w:spacing w:after="0" w:line="240" w:lineRule="auto"/>
      </w:pPr>
      <w:r>
        <w:separator/>
      </w:r>
    </w:p>
  </w:endnote>
  <w:endnote w:type="continuationSeparator" w:id="0">
    <w:p w:rsidR="00EE7F74" w:rsidRDefault="00E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96" w:rsidRDefault="00354BEF">
    <w:r>
      <w:t xml:space="preserve">[Ide </w:t>
    </w:r>
    <w:proofErr w:type="gramStart"/>
    <w:r>
      <w:t>írhat][</w:t>
    </w:r>
    <w:proofErr w:type="gramEnd"/>
    <w:r>
      <w:t>Ide írhat]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96" w:rsidRDefault="00354BEF">
    <w:pPr>
      <w:spacing w:after="0" w:line="240" w:lineRule="auto"/>
      <w:jc w:val="right"/>
    </w:pPr>
    <w:r>
      <w:rPr>
        <w:noProof/>
      </w:rPr>
      <w:drawing>
        <wp:inline distT="0" distB="0" distL="0" distR="0">
          <wp:extent cx="462872" cy="481264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872" cy="481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6699" cy="54669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699" cy="546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0558" cy="480558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558" cy="48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24C8" w:rsidRPr="006724C8">
      <w:t xml:space="preserve"> </w:t>
    </w:r>
    <w:r w:rsidR="006724C8">
      <w:rPr>
        <w:noProof/>
      </w:rPr>
      <w:drawing>
        <wp:inline distT="0" distB="0" distL="0" distR="0">
          <wp:extent cx="480060" cy="480060"/>
          <wp:effectExtent l="0" t="0" r="0" b="0"/>
          <wp:docPr id="6" name="Kép 6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la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74" w:rsidRDefault="00EE7F74">
      <w:pPr>
        <w:spacing w:after="0" w:line="240" w:lineRule="auto"/>
      </w:pPr>
      <w:r>
        <w:separator/>
      </w:r>
    </w:p>
  </w:footnote>
  <w:footnote w:type="continuationSeparator" w:id="0">
    <w:p w:rsidR="00EE7F74" w:rsidRDefault="00EE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138A6"/>
    <w:multiLevelType w:val="multilevel"/>
    <w:tmpl w:val="EADEFF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96"/>
    <w:rsid w:val="0007700B"/>
    <w:rsid w:val="00180696"/>
    <w:rsid w:val="00180F5B"/>
    <w:rsid w:val="001A7CB5"/>
    <w:rsid w:val="00262577"/>
    <w:rsid w:val="00295FF4"/>
    <w:rsid w:val="002B0BE5"/>
    <w:rsid w:val="00354BEF"/>
    <w:rsid w:val="00367DB3"/>
    <w:rsid w:val="0037795F"/>
    <w:rsid w:val="00434384"/>
    <w:rsid w:val="005B37E4"/>
    <w:rsid w:val="006724C8"/>
    <w:rsid w:val="006B6FEC"/>
    <w:rsid w:val="006D3547"/>
    <w:rsid w:val="00724963"/>
    <w:rsid w:val="007D39E2"/>
    <w:rsid w:val="007D4841"/>
    <w:rsid w:val="00906474"/>
    <w:rsid w:val="00B12232"/>
    <w:rsid w:val="00B5753A"/>
    <w:rsid w:val="00BA2A16"/>
    <w:rsid w:val="00C6198C"/>
    <w:rsid w:val="00CC49F8"/>
    <w:rsid w:val="00E07E33"/>
    <w:rsid w:val="00EE108D"/>
    <w:rsid w:val="00EE7F74"/>
    <w:rsid w:val="00E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C8E"/>
  <w15:docId w15:val="{3C0418F7-1F54-45F0-A9F0-BA44570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line="240" w:lineRule="auto"/>
      <w:contextualSpacing/>
      <w:outlineLvl w:val="0"/>
    </w:pPr>
    <w:rPr>
      <w:sz w:val="42"/>
      <w:szCs w:val="42"/>
    </w:rPr>
  </w:style>
  <w:style w:type="paragraph" w:styleId="Cmsor2">
    <w:name w:val="heading 2"/>
    <w:basedOn w:val="Norml"/>
    <w:next w:val="Norml"/>
    <w:pPr>
      <w:keepNext/>
      <w:keepLines/>
      <w:spacing w:before="400" w:line="240" w:lineRule="auto"/>
      <w:outlineLvl w:val="1"/>
    </w:pPr>
    <w:rPr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400" w:line="240" w:lineRule="auto"/>
      <w:outlineLvl w:val="2"/>
    </w:pPr>
    <w:rPr>
      <w:sz w:val="30"/>
      <w:szCs w:val="30"/>
    </w:rPr>
  </w:style>
  <w:style w:type="paragraph" w:styleId="Cmsor4">
    <w:name w:val="heading 4"/>
    <w:basedOn w:val="Norml"/>
    <w:next w:val="Norml"/>
    <w:pPr>
      <w:keepNext/>
      <w:keepLines/>
      <w:spacing w:before="400" w:line="240" w:lineRule="auto"/>
      <w:outlineLvl w:val="3"/>
    </w:pPr>
    <w:rPr>
      <w:i/>
      <w:sz w:val="30"/>
      <w:szCs w:val="30"/>
    </w:rPr>
  </w:style>
  <w:style w:type="paragraph" w:styleId="Cmsor5">
    <w:name w:val="heading 5"/>
    <w:basedOn w:val="Norml"/>
    <w:next w:val="Norml"/>
    <w:pPr>
      <w:keepNext/>
      <w:keepLines/>
      <w:spacing w:before="400" w:line="240" w:lineRule="auto"/>
      <w:contextualSpacing/>
      <w:outlineLvl w:val="4"/>
    </w:pPr>
    <w:rPr>
      <w:b/>
      <w:color w:val="595959"/>
      <w:sz w:val="30"/>
      <w:szCs w:val="30"/>
    </w:rPr>
  </w:style>
  <w:style w:type="paragraph" w:styleId="Cmsor6">
    <w:name w:val="heading 6"/>
    <w:basedOn w:val="Norml"/>
    <w:next w:val="Norml"/>
    <w:pPr>
      <w:keepNext/>
      <w:keepLines/>
      <w:spacing w:before="400" w:line="240" w:lineRule="auto"/>
      <w:contextualSpacing/>
      <w:outlineLvl w:val="5"/>
    </w:pPr>
    <w:rPr>
      <w:b/>
      <w:i/>
      <w:color w:val="595959"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line="240" w:lineRule="auto"/>
      <w:contextualSpacing/>
    </w:pPr>
    <w:rPr>
      <w:sz w:val="56"/>
      <w:szCs w:val="56"/>
    </w:rPr>
  </w:style>
  <w:style w:type="paragraph" w:styleId="Alcm">
    <w:name w:val="Subtitle"/>
    <w:basedOn w:val="Norml"/>
    <w:next w:val="Norml"/>
    <w:pPr>
      <w:spacing w:after="300" w:line="240" w:lineRule="auto"/>
      <w:contextualSpacing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  <w:ind w:left="374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4C8"/>
  </w:style>
  <w:style w:type="paragraph" w:styleId="llb">
    <w:name w:val="footer"/>
    <w:basedOn w:val="Norml"/>
    <w:link w:val="llbChar"/>
    <w:uiPriority w:val="99"/>
    <w:unhideWhenUsed/>
    <w:rsid w:val="006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4C8"/>
  </w:style>
  <w:style w:type="character" w:styleId="Hiperhivatkozs">
    <w:name w:val="Hyperlink"/>
    <w:basedOn w:val="Bekezdsalapbettpusa"/>
    <w:uiPriority w:val="99"/>
    <w:unhideWhenUsed/>
    <w:rsid w:val="00367DB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Némethné Dr Kollár Katalin</cp:lastModifiedBy>
  <cp:revision>10</cp:revision>
  <dcterms:created xsi:type="dcterms:W3CDTF">2019-06-27T07:22:00Z</dcterms:created>
  <dcterms:modified xsi:type="dcterms:W3CDTF">2019-08-08T14:37:00Z</dcterms:modified>
</cp:coreProperties>
</file>